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F" w:rsidRDefault="009267AF" w:rsidP="009267AF">
      <w:pPr>
        <w:pStyle w:val="Naslov1"/>
        <w:rPr>
          <w:lang w:val="hr-HR"/>
        </w:rPr>
      </w:pPr>
      <w:r>
        <w:rPr>
          <w:lang w:val="hr-HR"/>
        </w:rPr>
        <w:t>REPUBLIKA HRVATSKA</w:t>
      </w:r>
    </w:p>
    <w:p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9267AF" w:rsidRDefault="009267AF" w:rsidP="009267AF">
      <w:pPr>
        <w:rPr>
          <w:b/>
          <w:sz w:val="24"/>
          <w:lang w:val="hr-HR"/>
        </w:rPr>
      </w:pPr>
    </w:p>
    <w:p w:rsidR="009267AF" w:rsidRPr="00D4726A" w:rsidRDefault="009267AF" w:rsidP="009267AF">
      <w:pPr>
        <w:rPr>
          <w:sz w:val="24"/>
          <w:lang w:val="hr-HR"/>
        </w:rPr>
      </w:pPr>
      <w:r w:rsidRPr="00D4726A">
        <w:rPr>
          <w:sz w:val="24"/>
          <w:lang w:val="hr-HR"/>
        </w:rPr>
        <w:t xml:space="preserve">Klasa: </w:t>
      </w:r>
      <w:r w:rsidR="00D4726A">
        <w:rPr>
          <w:sz w:val="24"/>
          <w:lang w:val="hr-HR"/>
        </w:rPr>
        <w:t>550-01/16-01/02</w:t>
      </w:r>
    </w:p>
    <w:p w:rsidR="009267AF" w:rsidRPr="00D4726A" w:rsidRDefault="009267AF" w:rsidP="009267AF">
      <w:pPr>
        <w:rPr>
          <w:sz w:val="24"/>
          <w:lang w:val="hr-HR"/>
        </w:rPr>
      </w:pPr>
      <w:proofErr w:type="spellStart"/>
      <w:r w:rsidRPr="00D4726A">
        <w:rPr>
          <w:sz w:val="24"/>
          <w:lang w:val="hr-HR"/>
        </w:rPr>
        <w:t>Urbroj</w:t>
      </w:r>
      <w:proofErr w:type="spellEnd"/>
      <w:r w:rsidRPr="00D4726A">
        <w:rPr>
          <w:sz w:val="24"/>
          <w:lang w:val="hr-HR"/>
        </w:rPr>
        <w:t>:</w:t>
      </w:r>
      <w:r w:rsidR="00D4726A">
        <w:rPr>
          <w:sz w:val="24"/>
          <w:lang w:val="hr-HR"/>
        </w:rPr>
        <w:t xml:space="preserve"> 2186-017/16-01</w:t>
      </w:r>
      <w:r w:rsidRPr="00D4726A">
        <w:rPr>
          <w:sz w:val="24"/>
          <w:lang w:val="hr-HR"/>
        </w:rPr>
        <w:t xml:space="preserve"> </w:t>
      </w:r>
    </w:p>
    <w:p w:rsidR="009267AF" w:rsidRPr="00D4726A" w:rsidRDefault="009267AF" w:rsidP="009267AF">
      <w:pPr>
        <w:rPr>
          <w:sz w:val="24"/>
          <w:lang w:val="hr-HR"/>
        </w:rPr>
      </w:pPr>
      <w:proofErr w:type="spellStart"/>
      <w:r w:rsidRPr="00D4726A">
        <w:rPr>
          <w:sz w:val="24"/>
          <w:lang w:val="hr-HR"/>
        </w:rPr>
        <w:t>Maruševec</w:t>
      </w:r>
      <w:proofErr w:type="spellEnd"/>
      <w:r w:rsidRPr="00D4726A">
        <w:rPr>
          <w:sz w:val="24"/>
          <w:lang w:val="hr-HR"/>
        </w:rPr>
        <w:t>,</w:t>
      </w:r>
      <w:r w:rsidR="00D4726A">
        <w:rPr>
          <w:sz w:val="24"/>
          <w:lang w:val="hr-HR"/>
        </w:rPr>
        <w:t xml:space="preserve"> 21. prosinca </w:t>
      </w:r>
      <w:r w:rsidRPr="00D4726A">
        <w:rPr>
          <w:sz w:val="24"/>
          <w:lang w:val="hr-HR"/>
        </w:rPr>
        <w:t>2016.</w:t>
      </w:r>
    </w:p>
    <w:p w:rsidR="009267AF" w:rsidRDefault="009267AF" w:rsidP="009267AF">
      <w:pPr>
        <w:rPr>
          <w:b/>
          <w:sz w:val="24"/>
          <w:lang w:val="hr-HR"/>
        </w:rPr>
      </w:pPr>
    </w:p>
    <w:p w:rsidR="009267AF" w:rsidRDefault="009267AF" w:rsidP="009267AF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Na temelju članka 117. Zakona o socijalnoj skrbi („Narodne novine“ broj 157/13, 152/14 i 99/15) i članka 31. 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11/13, 22/13 i 43/15), Općinsko vijeće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na</w:t>
      </w:r>
      <w:r w:rsidR="00D4726A">
        <w:rPr>
          <w:sz w:val="24"/>
          <w:lang w:val="hr-HR"/>
        </w:rPr>
        <w:t xml:space="preserve"> 24.</w:t>
      </w:r>
      <w:r>
        <w:rPr>
          <w:sz w:val="24"/>
          <w:lang w:val="hr-HR"/>
        </w:rPr>
        <w:t xml:space="preserve"> sjednici održanoj </w:t>
      </w:r>
      <w:r w:rsidR="00D4726A">
        <w:rPr>
          <w:sz w:val="24"/>
          <w:lang w:val="hr-HR"/>
        </w:rPr>
        <w:t xml:space="preserve">21. prosinca </w:t>
      </w:r>
      <w:bookmarkStart w:id="0" w:name="_GoBack"/>
      <w:bookmarkEnd w:id="0"/>
      <w:r>
        <w:rPr>
          <w:sz w:val="24"/>
          <w:lang w:val="hr-HR"/>
        </w:rPr>
        <w:t>2016. godine, donosi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              </w:t>
      </w:r>
      <w:r>
        <w:rPr>
          <w:b/>
          <w:sz w:val="28"/>
          <w:lang w:val="hr-HR"/>
        </w:rPr>
        <w:t>P R O G R A M</w:t>
      </w:r>
    </w:p>
    <w:p w:rsidR="009267AF" w:rsidRDefault="009267AF" w:rsidP="009267AF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raspodjele sredstava za potrebe</w:t>
      </w:r>
    </w:p>
    <w:p w:rsidR="009267AF" w:rsidRDefault="009267AF" w:rsidP="009267AF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</w:t>
      </w:r>
      <w:r>
        <w:rPr>
          <w:b/>
          <w:sz w:val="28"/>
          <w:lang w:val="hr-HR"/>
        </w:rPr>
        <w:t>socijalne skrbi u 2017. godini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I                                                       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4"/>
          <w:lang w:val="hr-HR"/>
        </w:rPr>
        <w:t xml:space="preserve">          II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2017. godinu u iznosu od  </w:t>
      </w:r>
      <w:r>
        <w:rPr>
          <w:b/>
          <w:sz w:val="24"/>
          <w:lang w:val="hr-HR"/>
        </w:rPr>
        <w:t>626.500,00</w:t>
      </w:r>
      <w:r>
        <w:rPr>
          <w:sz w:val="24"/>
          <w:lang w:val="hr-HR"/>
        </w:rPr>
        <w:t xml:space="preserve">  kuna.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III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mogu se u sustavu socijalne skrbi odobravati sljedeće vrste pomoći: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1. Pomoć za podmirenje troškova stanovanja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2. Pomoć staračkim domaćinstvima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3. Sufinanciranje troškova prehrane učenika Osnovne škole“G. Krklec”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4. Financiranje prijevoza učenika Osnovne škole «G. Krklec»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5. Sufinanciranje «Škole plivanja» učenika osnovne škole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6. Pomoć osobama s invaliditetom za liječenje i nabavu lijekova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7. Pomoć osobama pri nepogodama (elementarne nepogode)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8. Pomoć obiteljima novorođenčadi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9. Potpore (stipendije i pomoći) učenicima i studentima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10.Jednokratna potpora umirovljenicima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11.Darovi djeci s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povodom Sv. Nikole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12.Ostale socijalne pomoći (pomoći prema pojedinačnim zaključcima općinskog 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načelnika).</w:t>
      </w:r>
    </w:p>
    <w:p w:rsidR="009267AF" w:rsidRDefault="009267AF" w:rsidP="009267AF">
      <w:pPr>
        <w:rPr>
          <w:b/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</w:t>
      </w:r>
      <w:r>
        <w:rPr>
          <w:b/>
          <w:sz w:val="24"/>
          <w:lang w:val="hr-HR"/>
        </w:rPr>
        <w:t xml:space="preserve">        IV  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</w:t>
      </w:r>
      <w:r>
        <w:rPr>
          <w:sz w:val="24"/>
          <w:lang w:val="hr-HR"/>
        </w:rPr>
        <w:lastRenderedPageBreak/>
        <w:t xml:space="preserve">a što podrazumijeva podmirenje troškova stanovanja (stanarine, vode, električne energije, odvoza smeća, komunalne naknade i drugih troškova u skladu sa posebnim propisima). 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:rsidR="009267AF" w:rsidRDefault="009267AF" w:rsidP="009267AF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:rsidR="009267AF" w:rsidRDefault="009267AF" w:rsidP="009267AF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:rsidR="009267AF" w:rsidRDefault="009267AF" w:rsidP="009267AF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:rsidR="009267AF" w:rsidRDefault="009267AF" w:rsidP="009267AF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:rsidR="009267AF" w:rsidRDefault="009267AF" w:rsidP="009267AF">
      <w:pPr>
        <w:ind w:left="720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Odluci o komunalnom naknadi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</w:t>
      </w:r>
      <w:r>
        <w:rPr>
          <w:b/>
          <w:sz w:val="24"/>
          <w:lang w:val="hr-HR"/>
        </w:rPr>
        <w:t>V</w:t>
      </w:r>
    </w:p>
    <w:p w:rsidR="009267AF" w:rsidRDefault="009267AF" w:rsidP="009267AF">
      <w:pPr>
        <w:pStyle w:val="Tijeloteksta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u Jedinstveni upravni odjel Općine </w:t>
      </w:r>
      <w:proofErr w:type="spellStart"/>
      <w:r>
        <w:rPr>
          <w:lang w:val="hr-HR"/>
        </w:rPr>
        <w:t>Maruševec</w:t>
      </w:r>
      <w:proofErr w:type="spellEnd"/>
      <w:r>
        <w:rPr>
          <w:lang w:val="hr-HR"/>
        </w:rPr>
        <w:t>.</w:t>
      </w:r>
    </w:p>
    <w:p w:rsidR="009267AF" w:rsidRDefault="009267AF" w:rsidP="009267AF">
      <w:pPr>
        <w:pStyle w:val="Tijeloteksta"/>
        <w:rPr>
          <w:lang w:val="hr-HR"/>
        </w:rPr>
      </w:pPr>
      <w:r>
        <w:rPr>
          <w:lang w:val="hr-HR"/>
        </w:rPr>
        <w:t xml:space="preserve">               Uz zahtjev se prilaže rješenje o priznatom pravu na stalnu pomoć izdano od nadležnog Centra za socijalnu skrb.</w:t>
      </w:r>
    </w:p>
    <w:p w:rsidR="009267AF" w:rsidRDefault="009267AF" w:rsidP="009267AF">
      <w:pPr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 xml:space="preserve">Zahtjeve za podmirenje troškova stanovanja u prvom stupnju rješava Jedinstveni upravni odjel.        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 xml:space="preserve">    VI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 xml:space="preserve">     VII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ostvaruju oni učenici čiji roditelji ostvaruju pravo iz točke IV. ovog Programa, djeca invalida domovinskog rata i djeca čiji su roditelji slabog imovinskog stanja.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u visini 100% cijene mjesečne karte ostvaruju svi učenici koji imaju organiziran prijevoz autobusom od mjesta stanovanja do škole.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>VIII</w:t>
      </w:r>
    </w:p>
    <w:p w:rsidR="009267AF" w:rsidRDefault="009267AF" w:rsidP="009267AF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</w:t>
      </w:r>
      <w:r>
        <w:rPr>
          <w:sz w:val="24"/>
          <w:lang w:val="hr-HR"/>
        </w:rPr>
        <w:t>Pomoć invalidnim osobama za liječenje i nabavku lijekova dodjeljuje prema pojedinačnim zahtjevima podnijetim općinskom načelniku.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IX</w:t>
      </w:r>
    </w:p>
    <w:p w:rsidR="009267AF" w:rsidRDefault="009267AF" w:rsidP="009267AF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</w:t>
      </w:r>
    </w:p>
    <w:p w:rsidR="009267AF" w:rsidRDefault="009267AF" w:rsidP="009267AF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Studentima dodjeljuju se potpore (stipendije) temeljem kriterija propisanih Odlukom o stipendiranju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pomoć za školovanje prema pojedinačnim zahtjevima dodjeljuje općinski načelnik svojom odlukom.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</w:p>
    <w:p w:rsidR="009267AF" w:rsidRDefault="009267AF" w:rsidP="009267AF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Ostale vrste pomoći koje nisu obuhvaćene ovim Programom  namijenjene su dobrovoljnim davaocima krvi sa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isplaćuju se temeljem odluke općinskog načelnika.</w:t>
      </w:r>
    </w:p>
    <w:p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</w:t>
      </w: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</w:t>
      </w:r>
    </w:p>
    <w:p w:rsidR="009267AF" w:rsidRDefault="009267AF" w:rsidP="009267AF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</w:p>
    <w:p w:rsidR="009267AF" w:rsidRDefault="009267AF" w:rsidP="009267AF">
      <w:pPr>
        <w:rPr>
          <w:sz w:val="24"/>
          <w:lang w:val="hr-HR"/>
        </w:rPr>
      </w:pP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XIII</w:t>
      </w:r>
    </w:p>
    <w:p w:rsidR="009267AF" w:rsidRDefault="009267AF" w:rsidP="009267AF">
      <w:pPr>
        <w:pStyle w:val="Tijeloteksta"/>
        <w:rPr>
          <w:lang w:val="hr-HR"/>
        </w:rPr>
      </w:pPr>
      <w:r>
        <w:rPr>
          <w:lang w:val="hr-HR"/>
        </w:rPr>
        <w:t xml:space="preserve">           Ovaj Program stupa na snagu prvog dana od dana objave u  „Službenom vjesniku Varaždinske županije“.</w:t>
      </w:r>
    </w:p>
    <w:p w:rsidR="009267AF" w:rsidRDefault="009267AF" w:rsidP="009267AF">
      <w:pPr>
        <w:pStyle w:val="Tijeloteksta"/>
        <w:rPr>
          <w:lang w:val="hr-HR"/>
        </w:rPr>
      </w:pPr>
    </w:p>
    <w:p w:rsidR="009267AF" w:rsidRDefault="009267AF" w:rsidP="009267AF">
      <w:pPr>
        <w:pStyle w:val="Tijeloteksta"/>
        <w:rPr>
          <w:lang w:val="hr-HR"/>
        </w:rPr>
      </w:pPr>
    </w:p>
    <w:p w:rsidR="009267AF" w:rsidRDefault="009267AF" w:rsidP="009267AF">
      <w:pPr>
        <w:pStyle w:val="Tijeloteksta"/>
        <w:rPr>
          <w:lang w:val="hr-HR"/>
        </w:rPr>
      </w:pPr>
    </w:p>
    <w:p w:rsidR="009267AF" w:rsidRDefault="009267AF" w:rsidP="009267AF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</w:t>
      </w:r>
      <w:r>
        <w:rPr>
          <w:b/>
          <w:sz w:val="24"/>
          <w:lang w:val="hr-HR"/>
        </w:rPr>
        <w:t>PREDSJEDNIK</w:t>
      </w:r>
    </w:p>
    <w:p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  OPĆINSKOG VIJEĆA</w:t>
      </w:r>
    </w:p>
    <w:p w:rsidR="009267AF" w:rsidRDefault="009267AF" w:rsidP="009267AF">
      <w:pPr>
        <w:rPr>
          <w:b/>
          <w:sz w:val="24"/>
          <w:lang w:val="hr-HR"/>
        </w:rPr>
      </w:pPr>
    </w:p>
    <w:p w:rsidR="009267AF" w:rsidRDefault="009267AF" w:rsidP="009267AF">
      <w:r>
        <w:rPr>
          <w:sz w:val="24"/>
          <w:lang w:val="hr-HR"/>
        </w:rPr>
        <w:t xml:space="preserve">                                                                                                            Dragutin </w:t>
      </w:r>
      <w:proofErr w:type="spellStart"/>
      <w:r>
        <w:rPr>
          <w:sz w:val="24"/>
          <w:lang w:val="hr-HR"/>
        </w:rPr>
        <w:t>Kišić</w:t>
      </w:r>
      <w:proofErr w:type="spellEnd"/>
      <w:r>
        <w:rPr>
          <w:sz w:val="24"/>
          <w:lang w:val="hr-HR"/>
        </w:rPr>
        <w:t>, oec.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AF"/>
    <w:rsid w:val="004A7EAB"/>
    <w:rsid w:val="008B3A90"/>
    <w:rsid w:val="009267AF"/>
    <w:rsid w:val="00D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67AF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267A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9267AF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267A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67AF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267A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9267AF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267A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2017-01-10T11:57:00Z</cp:lastPrinted>
  <dcterms:created xsi:type="dcterms:W3CDTF">2016-12-15T13:17:00Z</dcterms:created>
  <dcterms:modified xsi:type="dcterms:W3CDTF">2017-01-10T11:57:00Z</dcterms:modified>
</cp:coreProperties>
</file>